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223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40" w:before="240"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Requisitos de aprobación: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sistencia a las clases presenciales y aprobación de las actividades virtuales propuestas. Aprobar examen final escrito presencial. </w:t>
      </w:r>
    </w:p>
    <w:p w:rsidR="00000000" w:rsidDel="00000000" w:rsidP="00000000" w:rsidRDefault="00000000" w:rsidRPr="00000000" w14:paraId="00000003">
      <w:pPr>
        <w:widowControl w:val="0"/>
        <w:spacing w:after="240" w:before="240" w:line="264" w:lineRule="auto"/>
        <w:ind w:right="2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u w:val="single"/>
          <w:rtl w:val="0"/>
        </w:rPr>
        <w:t xml:space="preserve">Evaluación selectiva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: es requisito aprobar cada actividad para continuar con el cursado del ingreso a la carrera. La aprobación de la totalidad de las actividades y la asistencia o justificación de inasistencias es condición para rendir el examen correspondiente y continuar con la fase siguiente según la estructura completa del Ingreso.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Modalidad: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clases presenciales de 16 a 18 hs, con uso complementario de la virtualidad.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spacing w:line="240" w:lineRule="auto"/>
        <w:ind w:left="141.73228346456688" w:right="223" w:hanging="425.1968503937007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Curso vocacional específico de la carrera (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desde el 9 hasta el 20 de octubre)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1275.5905511811022" w:right="22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Clases presenciales: 09/10 y 13/10.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1275.5905511811022" w:right="22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16/10  Examen presencial.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1275.5905511811022" w:right="2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20/10  Recuperatorio 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720" w:right="22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line="240" w:lineRule="auto"/>
        <w:ind w:left="141.73228346456688" w:right="223" w:hanging="425.1968503937007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Curso de nivelación, compuesto por dos módulos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141.73228346456688" w:right="223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Módulo 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Comprensión lectora, del texto al audiovisual (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desde el 23/10 hasta el 10/11)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-60" w:right="220" w:firstLine="1335.5905511811022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-60" w:right="220" w:firstLine="1335.5905511811022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Clases presenciales: 23/10, 27/10 y 30/10.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-60" w:right="220" w:firstLine="1335.5905511811022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Clase de consulta virtual: 03/11.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-60" w:right="220" w:firstLine="1335.5905511811022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Examen presencial 06/11.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720" w:right="223" w:firstLine="555.590551181102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Recuperatorio presencial 10/11.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720" w:right="223" w:firstLine="555.590551181102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141.73228346456688" w:righ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Módulo II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Introducción a la técnica en producción audiovisual, subdividido en dos bloques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141.73228346456688" w:right="22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(desde 13/11 hasta el 18/12)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right="22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1440" w:right="22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Bloque I:  Clases presenciales 13/11, 17/11, 20/11, 24/11 (clase asincrónica por feriado).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40" w:lineRule="auto"/>
        <w:ind w:left="1440" w:right="22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Bloque II: Clases presenciales 27/11, 01/12 y 04/12.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1275.5905511811022" w:right="22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Clase de consulta 11/12.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1275.5905511811022" w:right="22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Examen presencial 15/12.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1275.5905511811022" w:right="22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Recuperatorio presencial 18/12.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1440" w:right="223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line="240" w:lineRule="auto"/>
        <w:ind w:left="141.73228346456688" w:right="223" w:hanging="36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Curso de Ambientación: Introducción a la Vida Universitaria. Actividades presenciales 19 y 23 de febrero 2026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