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45" w:rsidRDefault="00DB3345" w:rsidP="00DB3345">
      <w:pPr>
        <w:ind w:firstLine="708"/>
      </w:pPr>
      <w:r w:rsidRPr="006A427B">
        <w:rPr>
          <w:rFonts w:ascii="Calibri" w:hAnsi="Calibri" w:cs="Segoe UI"/>
          <w:b/>
          <w:caps/>
          <w:color w:val="00B0F0"/>
          <w:sz w:val="22"/>
          <w:szCs w:val="22"/>
        </w:rPr>
        <w:t>LICENCIATURA EN SOCIOLOGÍA</w:t>
      </w:r>
    </w:p>
    <w:p w:rsidR="00DB3345" w:rsidRDefault="00DB3345" w:rsidP="00DB3345">
      <w:pPr>
        <w:rPr>
          <w:rFonts w:ascii="Calibri" w:hAnsi="Calibri" w:cs="Segoe UI"/>
          <w:sz w:val="18"/>
          <w:szCs w:val="18"/>
        </w:rPr>
      </w:pPr>
    </w:p>
    <w:p w:rsidR="00DB3345" w:rsidRDefault="00DB3345" w:rsidP="00DB3345">
      <w:pPr>
        <w:pStyle w:val="Prrafodelista"/>
      </w:pPr>
      <w:r>
        <w:rPr>
          <w:rFonts w:ascii="Calibri" w:hAnsi="Calibri"/>
          <w:sz w:val="18"/>
          <w:szCs w:val="18"/>
        </w:rPr>
        <w:t>Centro Universitario</w:t>
      </w:r>
    </w:p>
    <w:p w:rsidR="00DB3345" w:rsidRDefault="00DB3345" w:rsidP="00DB3345">
      <w:pPr>
        <w:pStyle w:val="Prrafodelista"/>
      </w:pPr>
      <w:r>
        <w:rPr>
          <w:rFonts w:ascii="Calibri" w:hAnsi="Calibri"/>
          <w:sz w:val="18"/>
          <w:szCs w:val="18"/>
        </w:rPr>
        <w:t>Ciudad - Mendoza</w:t>
      </w:r>
    </w:p>
    <w:p w:rsidR="00DB3345" w:rsidRPr="00211023" w:rsidRDefault="00DB3345" w:rsidP="00DB3345">
      <w:pPr>
        <w:pStyle w:val="Prrafodelista"/>
        <w:rPr>
          <w:lang w:val="en-US"/>
        </w:rPr>
      </w:pPr>
      <w:r w:rsidRPr="00211023">
        <w:rPr>
          <w:rFonts w:ascii="Calibri" w:hAnsi="Calibri"/>
          <w:sz w:val="18"/>
          <w:szCs w:val="18"/>
          <w:lang w:val="en-US"/>
        </w:rPr>
        <w:t>C.P.: 5500</w:t>
      </w:r>
    </w:p>
    <w:p w:rsidR="00DB3345" w:rsidRPr="00B66D08" w:rsidRDefault="00DB3345" w:rsidP="00DB3345">
      <w:pPr>
        <w:pStyle w:val="Prrafodelista"/>
        <w:rPr>
          <w:lang w:val="en-US"/>
        </w:rPr>
      </w:pPr>
      <w:r w:rsidRPr="00B66D08">
        <w:rPr>
          <w:rFonts w:ascii="Calibri" w:hAnsi="Calibri"/>
          <w:sz w:val="18"/>
          <w:szCs w:val="18"/>
          <w:lang w:val="en-US"/>
        </w:rPr>
        <w:t>Tel: 0261- 4135000 – Int. 2051</w:t>
      </w:r>
    </w:p>
    <w:p w:rsidR="00DB3345" w:rsidRPr="00B66D08" w:rsidRDefault="00DB3345" w:rsidP="00DB3345">
      <w:pPr>
        <w:pStyle w:val="Prrafodelista"/>
        <w:jc w:val="right"/>
        <w:rPr>
          <w:lang w:val="en-US"/>
        </w:rPr>
      </w:pPr>
      <w:r w:rsidRPr="00B66D08">
        <w:rPr>
          <w:rFonts w:ascii="Calibri" w:hAnsi="Calibri"/>
          <w:sz w:val="18"/>
          <w:szCs w:val="18"/>
          <w:lang w:val="en-US"/>
        </w:rPr>
        <w:t>ingresofcpys@gmail.com</w:t>
      </w:r>
    </w:p>
    <w:p w:rsidR="00DB3345" w:rsidRPr="00B66D08" w:rsidRDefault="00057525" w:rsidP="00DB3345">
      <w:pPr>
        <w:pStyle w:val="Prrafodelista"/>
        <w:jc w:val="right"/>
        <w:rPr>
          <w:rFonts w:ascii="Calibri" w:hAnsi="Calibri"/>
          <w:sz w:val="18"/>
          <w:szCs w:val="18"/>
          <w:lang w:val="en-US"/>
        </w:rPr>
      </w:pPr>
      <w:hyperlink r:id="rId7" w:history="1">
        <w:r w:rsidR="00DB3345" w:rsidRPr="00B66D08">
          <w:rPr>
            <w:rStyle w:val="Hipervnculo"/>
            <w:rFonts w:ascii="Calibri" w:hAnsi="Calibri"/>
            <w:sz w:val="18"/>
            <w:szCs w:val="18"/>
            <w:lang w:val="en-US"/>
          </w:rPr>
          <w:t>www.fcp.uncu.edu.ar/ingreso-2012</w:t>
        </w:r>
      </w:hyperlink>
    </w:p>
    <w:p w:rsidR="00DB3345" w:rsidRDefault="00DB3345" w:rsidP="00DB3345">
      <w:pPr>
        <w:pStyle w:val="Prrafodelista"/>
        <w:jc w:val="right"/>
        <w:rPr>
          <w:rFonts w:ascii="Calibri" w:hAnsi="Calibri"/>
          <w:sz w:val="18"/>
          <w:szCs w:val="18"/>
          <w:lang w:val="es-AR"/>
        </w:rPr>
      </w:pPr>
      <w:r>
        <w:rPr>
          <w:rFonts w:ascii="Calibri" w:hAnsi="Calibri"/>
          <w:sz w:val="18"/>
          <w:szCs w:val="18"/>
          <w:lang w:val="es-AR"/>
        </w:rPr>
        <w:t>Facebook: /</w:t>
      </w:r>
      <w:proofErr w:type="spellStart"/>
      <w:r>
        <w:rPr>
          <w:rFonts w:ascii="Calibri" w:hAnsi="Calibri"/>
          <w:sz w:val="18"/>
          <w:szCs w:val="18"/>
          <w:lang w:val="es-AR"/>
        </w:rPr>
        <w:t>Estudiarenlafcpys</w:t>
      </w:r>
      <w:proofErr w:type="spellEnd"/>
    </w:p>
    <w:p w:rsidR="00DB3345" w:rsidRPr="00211023" w:rsidRDefault="00DB3345" w:rsidP="00DB3345">
      <w:pPr>
        <w:pStyle w:val="Prrafodelista"/>
        <w:jc w:val="right"/>
        <w:rPr>
          <w:rFonts w:ascii="Calibri" w:hAnsi="Calibri"/>
          <w:sz w:val="18"/>
          <w:szCs w:val="18"/>
          <w:lang w:val="es-AR"/>
        </w:rPr>
      </w:pPr>
      <w:r>
        <w:rPr>
          <w:rFonts w:ascii="Calibri" w:hAnsi="Calibri"/>
          <w:sz w:val="18"/>
          <w:szCs w:val="18"/>
          <w:lang w:val="es-AR"/>
        </w:rPr>
        <w:t>Oficina 17 – Facultad Ciencias Políticas y Sociales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</w:p>
    <w:p w:rsidR="00DB3345" w:rsidRDefault="00DB3345" w:rsidP="00DB3345">
      <w:pPr>
        <w:pStyle w:val="Prrafodelista"/>
      </w:pPr>
      <w:r>
        <w:rPr>
          <w:rFonts w:ascii="Calibri" w:hAnsi="Calibri" w:cs="Segoe UI"/>
          <w:b/>
          <w:caps/>
          <w:color w:val="00B0F0"/>
          <w:sz w:val="22"/>
          <w:szCs w:val="22"/>
        </w:rPr>
        <w:t xml:space="preserve">Título: </w:t>
      </w:r>
      <w:r>
        <w:rPr>
          <w:rFonts w:ascii="Calibri" w:hAnsi="Calibri"/>
          <w:sz w:val="18"/>
          <w:szCs w:val="18"/>
        </w:rPr>
        <w:t>Licenciada/o en Sociología</w:t>
      </w:r>
    </w:p>
    <w:p w:rsidR="00DB3345" w:rsidRDefault="00DB3345" w:rsidP="00DB3345">
      <w:pPr>
        <w:pStyle w:val="Prrafodelista"/>
      </w:pPr>
      <w:r w:rsidRPr="00D62ADB">
        <w:rPr>
          <w:rFonts w:ascii="Calibri" w:hAnsi="Calibri"/>
          <w:b/>
          <w:sz w:val="18"/>
          <w:szCs w:val="18"/>
        </w:rPr>
        <w:t>Duración:</w:t>
      </w:r>
      <w:r>
        <w:rPr>
          <w:rFonts w:ascii="Calibri" w:hAnsi="Calibri"/>
          <w:sz w:val="18"/>
          <w:szCs w:val="18"/>
        </w:rPr>
        <w:t xml:space="preserve"> 5 años</w:t>
      </w:r>
    </w:p>
    <w:p w:rsidR="00DB3345" w:rsidRDefault="00DB3345" w:rsidP="00DB3345">
      <w:pPr>
        <w:pStyle w:val="Prrafodelista"/>
        <w:ind w:left="1440"/>
        <w:rPr>
          <w:rFonts w:ascii="Calibri" w:hAnsi="Calibri"/>
          <w:sz w:val="18"/>
          <w:szCs w:val="18"/>
        </w:rPr>
      </w:pPr>
    </w:p>
    <w:p w:rsidR="00DB3345" w:rsidRDefault="00DB3345" w:rsidP="00DB3345">
      <w:pPr>
        <w:pStyle w:val="Prrafodelista"/>
      </w:pPr>
      <w:r>
        <w:rPr>
          <w:rFonts w:ascii="Calibri" w:hAnsi="Calibri" w:cs="Segoe UI"/>
          <w:b/>
          <w:caps/>
          <w:color w:val="00B0F0"/>
          <w:sz w:val="22"/>
          <w:szCs w:val="22"/>
        </w:rPr>
        <w:t>Descripción de la carrera y campo ocupacional</w:t>
      </w:r>
    </w:p>
    <w:p w:rsidR="00DB3345" w:rsidRDefault="00DB3345" w:rsidP="00DB3345">
      <w:pPr>
        <w:pStyle w:val="Prrafodelista"/>
        <w:ind w:left="1440"/>
        <w:rPr>
          <w:rFonts w:ascii="Calibri" w:hAnsi="Calibri"/>
          <w:sz w:val="18"/>
          <w:szCs w:val="18"/>
        </w:rPr>
      </w:pPr>
    </w:p>
    <w:p w:rsidR="00DB3345" w:rsidRDefault="00DB3345" w:rsidP="00DB3345">
      <w:pPr>
        <w:pStyle w:val="Prrafodelista"/>
        <w:jc w:val="both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Si te interesa analizar y explicar cómo se comportan las sociedades, cómo funcionan las instituciones (estado, familia, </w:t>
      </w:r>
      <w:r>
        <w:rPr>
          <w:rFonts w:ascii="Calibri" w:hAnsi="Calibri"/>
          <w:sz w:val="18"/>
          <w:szCs w:val="18"/>
        </w:rPr>
        <w:t xml:space="preserve">trabajo, </w:t>
      </w:r>
      <w:r w:rsidRPr="00B66D08">
        <w:rPr>
          <w:rFonts w:ascii="Calibri" w:hAnsi="Calibri"/>
          <w:sz w:val="18"/>
          <w:szCs w:val="18"/>
        </w:rPr>
        <w:t>salud, religi</w:t>
      </w:r>
      <w:r>
        <w:rPr>
          <w:rFonts w:ascii="Calibri" w:hAnsi="Calibri"/>
          <w:sz w:val="18"/>
          <w:szCs w:val="18"/>
        </w:rPr>
        <w:t>ón</w:t>
      </w:r>
      <w:r w:rsidRPr="00B66D08"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sz w:val="18"/>
          <w:szCs w:val="18"/>
        </w:rPr>
        <w:t xml:space="preserve"> sistema educativo, sistema económico, la cultura), los fenómenos que é</w:t>
      </w:r>
      <w:r w:rsidRPr="00B66D08">
        <w:rPr>
          <w:rFonts w:ascii="Calibri" w:hAnsi="Calibri"/>
          <w:sz w:val="18"/>
          <w:szCs w:val="18"/>
        </w:rPr>
        <w:t>stas producen  y sus procesos de cambio y transformación</w:t>
      </w:r>
      <w:r>
        <w:rPr>
          <w:rFonts w:ascii="Calibri" w:hAnsi="Calibri"/>
          <w:sz w:val="18"/>
          <w:szCs w:val="18"/>
        </w:rPr>
        <w:t xml:space="preserve">, </w:t>
      </w:r>
      <w:r w:rsidRPr="00B66D08">
        <w:rPr>
          <w:rFonts w:ascii="Calibri" w:hAnsi="Calibri"/>
          <w:sz w:val="18"/>
          <w:szCs w:val="18"/>
        </w:rPr>
        <w:t xml:space="preserve"> si te </w:t>
      </w:r>
      <w:r>
        <w:rPr>
          <w:rFonts w:ascii="Calibri" w:hAnsi="Calibri"/>
          <w:sz w:val="18"/>
          <w:szCs w:val="18"/>
        </w:rPr>
        <w:t>interesa</w:t>
      </w:r>
      <w:r w:rsidRPr="00B66D08">
        <w:rPr>
          <w:rFonts w:ascii="Calibri" w:hAnsi="Calibri"/>
          <w:sz w:val="18"/>
          <w:szCs w:val="18"/>
        </w:rPr>
        <w:t xml:space="preserve"> investigar para comprender la </w:t>
      </w:r>
      <w:r>
        <w:rPr>
          <w:rFonts w:ascii="Calibri" w:hAnsi="Calibri"/>
          <w:sz w:val="18"/>
          <w:szCs w:val="18"/>
        </w:rPr>
        <w:t>vida social</w:t>
      </w:r>
      <w:r w:rsidRPr="00B66D08">
        <w:rPr>
          <w:rFonts w:ascii="Calibri" w:hAnsi="Calibri"/>
          <w:sz w:val="18"/>
          <w:szCs w:val="18"/>
        </w:rPr>
        <w:t xml:space="preserve"> si te importa encontrar formas de resolver </w:t>
      </w:r>
      <w:r>
        <w:rPr>
          <w:rFonts w:ascii="Calibri" w:hAnsi="Calibri"/>
          <w:sz w:val="18"/>
          <w:szCs w:val="18"/>
        </w:rPr>
        <w:t xml:space="preserve">los </w:t>
      </w:r>
      <w:r w:rsidRPr="00B66D08">
        <w:rPr>
          <w:rFonts w:ascii="Calibri" w:hAnsi="Calibri"/>
          <w:sz w:val="18"/>
          <w:szCs w:val="18"/>
        </w:rPr>
        <w:t xml:space="preserve">problemas sociales, </w:t>
      </w:r>
      <w:r>
        <w:rPr>
          <w:rFonts w:ascii="Calibri" w:hAnsi="Calibri"/>
          <w:sz w:val="18"/>
          <w:szCs w:val="18"/>
        </w:rPr>
        <w:t xml:space="preserve">la carrera de Sociología es una buena opción para tu formación profesional. </w:t>
      </w:r>
    </w:p>
    <w:p w:rsidR="00DB3345" w:rsidRDefault="00DB3345" w:rsidP="00DB3345">
      <w:pPr>
        <w:pStyle w:val="Prrafodelista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</w:t>
      </w:r>
      <w:r w:rsidRPr="00B66D08">
        <w:rPr>
          <w:rFonts w:ascii="Calibri" w:hAnsi="Calibri"/>
          <w:sz w:val="18"/>
          <w:szCs w:val="18"/>
        </w:rPr>
        <w:t xml:space="preserve">l/la licenciado/a en Sociología desarrolla competencias  para: </w:t>
      </w:r>
    </w:p>
    <w:p w:rsidR="00DB3345" w:rsidRDefault="00DB3345" w:rsidP="00DB3345">
      <w:pPr>
        <w:pStyle w:val="Prrafodelista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</w:t>
      </w:r>
      <w:r w:rsidR="00D62ADB">
        <w:rPr>
          <w:rFonts w:ascii="Calibri" w:hAnsi="Calibri"/>
          <w:sz w:val="18"/>
          <w:szCs w:val="18"/>
        </w:rPr>
        <w:t>e</w:t>
      </w:r>
      <w:r w:rsidRPr="00B66D08">
        <w:rPr>
          <w:rFonts w:ascii="Calibri" w:hAnsi="Calibri"/>
          <w:sz w:val="18"/>
          <w:szCs w:val="18"/>
        </w:rPr>
        <w:t>laborar teorías y métodos para explicar, predecir y actuar sobre fenómenos de la realidad social, como, por ejemplo: los movimientos sociales y su posible repercusión en la búsqueda de soluciones a la crisis actual</w:t>
      </w:r>
      <w:r>
        <w:rPr>
          <w:rFonts w:ascii="Calibri" w:hAnsi="Calibri"/>
          <w:sz w:val="18"/>
          <w:szCs w:val="18"/>
        </w:rPr>
        <w:t xml:space="preserve"> en</w:t>
      </w:r>
      <w:r w:rsidRPr="00B66D08">
        <w:rPr>
          <w:rFonts w:ascii="Calibri" w:hAnsi="Calibri"/>
          <w:sz w:val="18"/>
          <w:szCs w:val="18"/>
        </w:rPr>
        <w:t xml:space="preserve"> un país; las causas de la desocupación, las j</w:t>
      </w:r>
      <w:r>
        <w:rPr>
          <w:rFonts w:ascii="Calibri" w:hAnsi="Calibri"/>
          <w:sz w:val="18"/>
          <w:szCs w:val="18"/>
        </w:rPr>
        <w:t>uventudes y las</w:t>
      </w:r>
      <w:r w:rsidRPr="00B66D08">
        <w:rPr>
          <w:rFonts w:ascii="Calibri" w:hAnsi="Calibri"/>
          <w:sz w:val="18"/>
          <w:szCs w:val="18"/>
        </w:rPr>
        <w:t xml:space="preserve"> culturas urbanas; las clases sociales, </w:t>
      </w:r>
      <w:r>
        <w:rPr>
          <w:rFonts w:ascii="Calibri" w:hAnsi="Calibri"/>
          <w:sz w:val="18"/>
          <w:szCs w:val="18"/>
        </w:rPr>
        <w:t xml:space="preserve">las relaciones de </w:t>
      </w:r>
      <w:r w:rsidRPr="00B66D08">
        <w:rPr>
          <w:rFonts w:ascii="Calibri" w:hAnsi="Calibri"/>
          <w:sz w:val="18"/>
          <w:szCs w:val="18"/>
        </w:rPr>
        <w:t>género,</w:t>
      </w:r>
      <w:r>
        <w:rPr>
          <w:rFonts w:ascii="Calibri" w:hAnsi="Calibri"/>
          <w:sz w:val="18"/>
          <w:szCs w:val="18"/>
        </w:rPr>
        <w:t xml:space="preserve"> los consumos culturales</w:t>
      </w:r>
      <w:r w:rsidRPr="00B66D08">
        <w:rPr>
          <w:rFonts w:ascii="Calibri" w:hAnsi="Calibri"/>
          <w:sz w:val="18"/>
          <w:szCs w:val="18"/>
        </w:rPr>
        <w:t xml:space="preserve">. </w:t>
      </w:r>
    </w:p>
    <w:p w:rsidR="00DB3345" w:rsidRDefault="00D62ADB" w:rsidP="00DB3345">
      <w:pPr>
        <w:pStyle w:val="Prrafodelista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-e</w:t>
      </w:r>
      <w:r w:rsidR="00DB3345">
        <w:rPr>
          <w:rFonts w:ascii="Calibri" w:hAnsi="Calibri"/>
          <w:sz w:val="18"/>
          <w:szCs w:val="18"/>
        </w:rPr>
        <w:t>laborar diagnósticos y ejecutar</w:t>
      </w:r>
      <w:r w:rsidR="00DB3345" w:rsidRPr="00B66D08">
        <w:rPr>
          <w:rFonts w:ascii="Calibri" w:hAnsi="Calibri"/>
          <w:sz w:val="18"/>
          <w:szCs w:val="18"/>
        </w:rPr>
        <w:t xml:space="preserve">, planes, programas y acciones referidas a la realidad social, como por ejemplo: programas de desarrollo regional, de alfabetización en comunidades rurales, </w:t>
      </w:r>
      <w:r w:rsidR="00DB3345">
        <w:rPr>
          <w:rFonts w:ascii="Calibri" w:hAnsi="Calibri"/>
          <w:sz w:val="18"/>
          <w:szCs w:val="18"/>
        </w:rPr>
        <w:t>de</w:t>
      </w:r>
      <w:r w:rsidR="00DB3345" w:rsidRPr="00B66D08">
        <w:rPr>
          <w:rFonts w:ascii="Calibri" w:hAnsi="Calibri"/>
          <w:sz w:val="18"/>
          <w:szCs w:val="18"/>
        </w:rPr>
        <w:t xml:space="preserve"> prevención comunitaria en salud, organización de productores de la economía social. </w:t>
      </w:r>
    </w:p>
    <w:p w:rsidR="00DB3345" w:rsidRDefault="00DB3345" w:rsidP="00DB3345">
      <w:pPr>
        <w:pStyle w:val="Prrafodelista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</w:t>
      </w:r>
      <w:r w:rsidR="00D62ADB">
        <w:rPr>
          <w:rFonts w:ascii="Calibri" w:hAnsi="Calibri"/>
          <w:sz w:val="18"/>
          <w:szCs w:val="18"/>
        </w:rPr>
        <w:t>d</w:t>
      </w:r>
      <w:r w:rsidRPr="00B66D08">
        <w:rPr>
          <w:rFonts w:ascii="Calibri" w:hAnsi="Calibri"/>
          <w:sz w:val="18"/>
          <w:szCs w:val="18"/>
        </w:rPr>
        <w:t>iseñar métodos, técnicas e instrumentos para obtener información acerca de la realidad social en los ámbitos público y privado</w:t>
      </w:r>
      <w:r>
        <w:rPr>
          <w:rFonts w:ascii="Calibri" w:hAnsi="Calibri"/>
          <w:sz w:val="18"/>
          <w:szCs w:val="18"/>
        </w:rPr>
        <w:t xml:space="preserve"> con el fin </w:t>
      </w:r>
      <w:r w:rsidRPr="00B66D08">
        <w:rPr>
          <w:rFonts w:ascii="Calibri" w:hAnsi="Calibri"/>
          <w:sz w:val="18"/>
          <w:szCs w:val="18"/>
        </w:rPr>
        <w:t xml:space="preserve"> de </w:t>
      </w:r>
      <w:r>
        <w:rPr>
          <w:rFonts w:ascii="Calibri" w:hAnsi="Calibri"/>
          <w:sz w:val="18"/>
          <w:szCs w:val="18"/>
        </w:rPr>
        <w:t xml:space="preserve">proponer vías de acción y </w:t>
      </w:r>
      <w:r w:rsidRPr="00B66D08">
        <w:rPr>
          <w:rFonts w:ascii="Calibri" w:hAnsi="Calibri"/>
          <w:sz w:val="18"/>
          <w:szCs w:val="18"/>
        </w:rPr>
        <w:t>transformaci</w:t>
      </w:r>
      <w:r>
        <w:rPr>
          <w:rFonts w:ascii="Calibri" w:hAnsi="Calibri"/>
          <w:sz w:val="18"/>
          <w:szCs w:val="18"/>
        </w:rPr>
        <w:t>ones</w:t>
      </w:r>
      <w:r w:rsidRPr="00B66D08">
        <w:rPr>
          <w:rFonts w:ascii="Calibri" w:hAnsi="Calibri"/>
          <w:sz w:val="18"/>
          <w:szCs w:val="18"/>
        </w:rPr>
        <w:t>. En el ámbito públic</w:t>
      </w:r>
      <w:r>
        <w:rPr>
          <w:rFonts w:ascii="Calibri" w:hAnsi="Calibri"/>
          <w:sz w:val="18"/>
          <w:szCs w:val="18"/>
        </w:rPr>
        <w:t>o</w:t>
      </w:r>
      <w:r w:rsidRPr="00B66D08">
        <w:rPr>
          <w:rFonts w:ascii="Calibri" w:hAnsi="Calibri"/>
          <w:sz w:val="18"/>
          <w:szCs w:val="18"/>
        </w:rPr>
        <w:t>, por ejemplo, puede relevar asentamientos habitacionales inestables para implementar planes de vivienda</w:t>
      </w:r>
      <w:r>
        <w:rPr>
          <w:rFonts w:ascii="Calibri" w:hAnsi="Calibri"/>
          <w:sz w:val="18"/>
          <w:szCs w:val="18"/>
        </w:rPr>
        <w:t xml:space="preserve"> o colaborar en la elaboración del enfoque poblacional de la salud. </w:t>
      </w:r>
      <w:r w:rsidRPr="00B66D08">
        <w:rPr>
          <w:rFonts w:ascii="Calibri" w:hAnsi="Calibri"/>
          <w:sz w:val="18"/>
          <w:szCs w:val="18"/>
        </w:rPr>
        <w:t xml:space="preserve">En el ámbito privado, puede </w:t>
      </w:r>
      <w:r>
        <w:rPr>
          <w:rFonts w:ascii="Calibri" w:hAnsi="Calibri"/>
          <w:sz w:val="18"/>
          <w:szCs w:val="18"/>
        </w:rPr>
        <w:t xml:space="preserve">producir conocimiento </w:t>
      </w:r>
      <w:r w:rsidRPr="00B66D08">
        <w:rPr>
          <w:rFonts w:ascii="Calibri" w:hAnsi="Calibri"/>
          <w:sz w:val="18"/>
          <w:szCs w:val="18"/>
        </w:rPr>
        <w:t xml:space="preserve"> para </w:t>
      </w:r>
      <w:r>
        <w:rPr>
          <w:rFonts w:ascii="Calibri" w:hAnsi="Calibri"/>
          <w:sz w:val="18"/>
          <w:szCs w:val="18"/>
        </w:rPr>
        <w:t xml:space="preserve">mejorar el </w:t>
      </w:r>
      <w:r w:rsidRPr="00B66D08">
        <w:rPr>
          <w:rFonts w:ascii="Calibri" w:hAnsi="Calibri"/>
          <w:sz w:val="18"/>
          <w:szCs w:val="18"/>
        </w:rPr>
        <w:t xml:space="preserve">desarrollo </w:t>
      </w:r>
      <w:r>
        <w:rPr>
          <w:rFonts w:ascii="Calibri" w:hAnsi="Calibri"/>
          <w:sz w:val="18"/>
          <w:szCs w:val="18"/>
        </w:rPr>
        <w:t>productivo</w:t>
      </w:r>
      <w:r w:rsidRPr="00B66D08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 xml:space="preserve">el </w:t>
      </w:r>
      <w:r w:rsidRPr="00B66D08">
        <w:rPr>
          <w:rFonts w:ascii="Calibri" w:hAnsi="Calibri"/>
          <w:sz w:val="18"/>
          <w:szCs w:val="18"/>
        </w:rPr>
        <w:t xml:space="preserve">funcionamiento de ONG, sondeos de opinión para partidos políticos, entre otros. </w:t>
      </w:r>
    </w:p>
    <w:p w:rsidR="00DB3345" w:rsidRDefault="00DB3345" w:rsidP="00DB3345">
      <w:pPr>
        <w:pStyle w:val="Prrafodelista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</w:t>
      </w:r>
      <w:r w:rsidR="00D62ADB">
        <w:rPr>
          <w:rFonts w:ascii="Calibri" w:hAnsi="Calibri"/>
          <w:sz w:val="18"/>
          <w:szCs w:val="18"/>
        </w:rPr>
        <w:t>e</w:t>
      </w:r>
      <w:r w:rsidRPr="00B66D08">
        <w:rPr>
          <w:rFonts w:ascii="Calibri" w:hAnsi="Calibri"/>
          <w:sz w:val="18"/>
          <w:szCs w:val="18"/>
        </w:rPr>
        <w:t>nseñar en diversos niveles educativos: secundario, superior, universitario y en sistemas  no formales</w:t>
      </w:r>
      <w:r>
        <w:rPr>
          <w:rFonts w:ascii="Calibri" w:hAnsi="Calibri"/>
          <w:sz w:val="18"/>
          <w:szCs w:val="18"/>
        </w:rPr>
        <w:t xml:space="preserve"> de educación, como capacitaciones, talleres a destinarios/as de las políticas públicas</w:t>
      </w:r>
      <w:r w:rsidRPr="00B66D08">
        <w:rPr>
          <w:rFonts w:ascii="Calibri" w:hAnsi="Calibri"/>
          <w:sz w:val="18"/>
          <w:szCs w:val="18"/>
        </w:rPr>
        <w:t>.</w:t>
      </w:r>
    </w:p>
    <w:p w:rsidR="00DB3345" w:rsidRDefault="00DB3345" w:rsidP="00DB3345">
      <w:pPr>
        <w:ind w:firstLine="708"/>
        <w:rPr>
          <w:rFonts w:ascii="Calibri" w:hAnsi="Calibri" w:cs="Segoe UI"/>
          <w:b/>
          <w:caps/>
          <w:color w:val="00B0F0"/>
          <w:sz w:val="22"/>
          <w:szCs w:val="22"/>
        </w:rPr>
      </w:pPr>
    </w:p>
    <w:p w:rsidR="00DB3345" w:rsidRDefault="00DB3345" w:rsidP="00DB3345">
      <w:pPr>
        <w:ind w:firstLine="708"/>
      </w:pPr>
      <w:r w:rsidRPr="00A14E8F">
        <w:rPr>
          <w:rFonts w:ascii="Calibri" w:hAnsi="Calibri" w:cs="Segoe UI"/>
          <w:b/>
          <w:caps/>
          <w:color w:val="00B0F0"/>
          <w:sz w:val="22"/>
          <w:szCs w:val="22"/>
        </w:rPr>
        <w:lastRenderedPageBreak/>
        <w:t>Plan de Estudios</w:t>
      </w:r>
    </w:p>
    <w:p w:rsidR="00DB3345" w:rsidRDefault="00DB3345" w:rsidP="00DB3345">
      <w:pPr>
        <w:ind w:firstLine="708"/>
      </w:pPr>
    </w:p>
    <w:p w:rsidR="00DB3345" w:rsidRPr="00A70123" w:rsidRDefault="00DB3345" w:rsidP="00DB3345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A70123">
        <w:rPr>
          <w:rFonts w:ascii="Calibri" w:hAnsi="Calibri"/>
          <w:sz w:val="18"/>
          <w:szCs w:val="18"/>
          <w:u w:val="single"/>
        </w:rPr>
        <w:t>Primer año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Problemática Filosófica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Procesos Sociales Contemporáneos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Economía Política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Historia Social Argentina I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>Formación del Pensamiento Sociológico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</w:p>
    <w:p w:rsidR="00DB3345" w:rsidRPr="00A70123" w:rsidRDefault="00DB3345" w:rsidP="00DB3345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A70123">
        <w:rPr>
          <w:rFonts w:ascii="Calibri" w:hAnsi="Calibri"/>
          <w:sz w:val="18"/>
          <w:szCs w:val="18"/>
          <w:u w:val="single"/>
        </w:rPr>
        <w:t>Segundo año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Historia Social Argentina II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>Bases Matemáticas para la Investigación Social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Antropología Social y Cultural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Metodología de las Ciencias Sociales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Psicología Social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Teoría Sociológica Clásica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</w:p>
    <w:p w:rsidR="00DB3345" w:rsidRPr="00A70123" w:rsidRDefault="00DB3345" w:rsidP="00DB3345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A70123">
        <w:rPr>
          <w:rFonts w:ascii="Calibri" w:hAnsi="Calibri"/>
          <w:sz w:val="18"/>
          <w:szCs w:val="18"/>
          <w:u w:val="single"/>
        </w:rPr>
        <w:t>Tercer año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Teoría Sociológica Contemporánea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>Técnicas Estadísticas para la Investigación Social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>Técnicas Cualitativas para la Investigación Social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Demografía </w:t>
      </w:r>
    </w:p>
    <w:p w:rsidR="00DB3345" w:rsidRPr="005E5209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147780">
        <w:rPr>
          <w:rFonts w:ascii="Calibri" w:hAnsi="Calibri"/>
          <w:sz w:val="18"/>
          <w:szCs w:val="18"/>
        </w:rPr>
        <w:t xml:space="preserve">Sociología Política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</w:p>
    <w:p w:rsidR="00DB3345" w:rsidRPr="00A70123" w:rsidRDefault="00DB3345" w:rsidP="00DB3345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A70123">
        <w:rPr>
          <w:rFonts w:ascii="Calibri" w:hAnsi="Calibri"/>
          <w:sz w:val="18"/>
          <w:szCs w:val="18"/>
          <w:u w:val="single"/>
        </w:rPr>
        <w:t>Cuarto año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Estructura Social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>Sociología del Conocimiento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Sociología Sistemática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>Epistemología de las Ciencias Sociales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>Planificación y Evaluación de Proyectos Sociales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Informática Social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Sociología Latinoamericana y Argentina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Prácticas Sociales Educativas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</w:p>
    <w:p w:rsidR="00DB3345" w:rsidRPr="00A70123" w:rsidRDefault="00DB3345" w:rsidP="00DB3345">
      <w:pPr>
        <w:pStyle w:val="Prrafodelista"/>
        <w:rPr>
          <w:rFonts w:ascii="Calibri" w:hAnsi="Calibri"/>
          <w:sz w:val="18"/>
          <w:szCs w:val="18"/>
          <w:u w:val="single"/>
        </w:rPr>
      </w:pPr>
      <w:r w:rsidRPr="00A70123">
        <w:rPr>
          <w:rFonts w:ascii="Calibri" w:hAnsi="Calibri"/>
          <w:sz w:val="18"/>
          <w:szCs w:val="18"/>
          <w:u w:val="single"/>
        </w:rPr>
        <w:t>Quinto año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Optativa I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Optativa II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Optativa III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Optativa IV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Seminario de Investigación para la Elaboración de Tesina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Prácticas Profesionales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 w:rsidRPr="00B66D08">
        <w:rPr>
          <w:rFonts w:ascii="Calibri" w:hAnsi="Calibri"/>
          <w:sz w:val="18"/>
          <w:szCs w:val="18"/>
        </w:rPr>
        <w:t xml:space="preserve">Tesina 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Idioma: </w:t>
      </w:r>
      <w:proofErr w:type="gramStart"/>
      <w:r>
        <w:rPr>
          <w:rFonts w:ascii="Calibri" w:hAnsi="Calibri"/>
          <w:sz w:val="18"/>
          <w:szCs w:val="18"/>
        </w:rPr>
        <w:t>Inglés</w:t>
      </w:r>
      <w:proofErr w:type="gramEnd"/>
      <w:r>
        <w:rPr>
          <w:rFonts w:ascii="Calibri" w:hAnsi="Calibri"/>
          <w:sz w:val="18"/>
          <w:szCs w:val="18"/>
        </w:rPr>
        <w:t xml:space="preserve"> o Francés se podrá acreditar en cualquier momento del cursado de la carrera.</w:t>
      </w: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</w:p>
    <w:p w:rsidR="00DB3345" w:rsidRDefault="00DB3345" w:rsidP="00DB3345">
      <w:pPr>
        <w:pStyle w:val="Prrafodelista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-----------------------------------------------------------------------</w:t>
      </w:r>
    </w:p>
    <w:p w:rsidR="00DB3345" w:rsidRPr="00573556" w:rsidRDefault="00DB3345" w:rsidP="00DB3345">
      <w:pPr>
        <w:pStyle w:val="Prrafodelista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El </w:t>
      </w:r>
      <w:r w:rsidRPr="006D03F4">
        <w:rPr>
          <w:rFonts w:ascii="Calibri" w:hAnsi="Calibri"/>
          <w:b/>
          <w:sz w:val="18"/>
          <w:szCs w:val="18"/>
        </w:rPr>
        <w:t>Profesorado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en Sociología, es un</w:t>
      </w:r>
      <w:r w:rsidR="00D62ADB">
        <w:rPr>
          <w:rFonts w:ascii="Calibri" w:hAnsi="Calibri"/>
          <w:sz w:val="18"/>
          <w:szCs w:val="18"/>
        </w:rPr>
        <w:t>a carrera de grado universitario</w:t>
      </w:r>
      <w:r>
        <w:rPr>
          <w:rFonts w:ascii="Calibri" w:hAnsi="Calibri"/>
          <w:sz w:val="18"/>
          <w:szCs w:val="18"/>
        </w:rPr>
        <w:t xml:space="preserve"> gratuita </w:t>
      </w:r>
      <w:r w:rsidRPr="004605D7">
        <w:rPr>
          <w:rFonts w:ascii="Calibri" w:hAnsi="Calibri"/>
          <w:sz w:val="18"/>
          <w:szCs w:val="18"/>
          <w:u w:val="single"/>
        </w:rPr>
        <w:t>para</w:t>
      </w:r>
      <w:r>
        <w:rPr>
          <w:rFonts w:ascii="Calibri" w:hAnsi="Calibri"/>
          <w:sz w:val="18"/>
          <w:szCs w:val="18"/>
          <w:u w:val="single"/>
        </w:rPr>
        <w:t xml:space="preserve"> </w:t>
      </w:r>
      <w:r w:rsidRPr="004605D7">
        <w:rPr>
          <w:rFonts w:ascii="Calibri" w:hAnsi="Calibri"/>
          <w:sz w:val="18"/>
          <w:szCs w:val="18"/>
          <w:u w:val="single"/>
        </w:rPr>
        <w:t>egresado</w:t>
      </w:r>
      <w:r>
        <w:rPr>
          <w:rFonts w:ascii="Calibri" w:hAnsi="Calibri"/>
          <w:sz w:val="18"/>
          <w:szCs w:val="18"/>
          <w:u w:val="single"/>
        </w:rPr>
        <w:t>s/as</w:t>
      </w:r>
      <w:r w:rsidR="00D62ADB">
        <w:rPr>
          <w:rFonts w:ascii="Calibri" w:hAnsi="Calibri"/>
          <w:sz w:val="18"/>
          <w:szCs w:val="18"/>
        </w:rPr>
        <w:t xml:space="preserve"> de esta Licenciatura de la F</w:t>
      </w:r>
      <w:bookmarkStart w:id="0" w:name="_GoBack"/>
      <w:bookmarkEnd w:id="0"/>
      <w:r>
        <w:rPr>
          <w:rFonts w:ascii="Calibri" w:hAnsi="Calibri"/>
          <w:sz w:val="18"/>
          <w:szCs w:val="18"/>
        </w:rPr>
        <w:t>acultad o mismo título emitido por Universidad Nacional. Su duración es de 2 años.</w:t>
      </w:r>
    </w:p>
    <w:p w:rsidR="0038322A" w:rsidRPr="00EB599D" w:rsidRDefault="0038322A" w:rsidP="00EB599D">
      <w:pPr>
        <w:pStyle w:val="Prrafodelista"/>
        <w:rPr>
          <w:rFonts w:ascii="Calibri" w:hAnsi="Calibri"/>
          <w:sz w:val="18"/>
          <w:szCs w:val="18"/>
        </w:rPr>
      </w:pPr>
    </w:p>
    <w:sectPr w:rsidR="0038322A" w:rsidRPr="00EB599D" w:rsidSect="00D33B98">
      <w:headerReference w:type="default" r:id="rId8"/>
      <w:footerReference w:type="default" r:id="rId9"/>
      <w:pgSz w:w="11906" w:h="16838"/>
      <w:pgMar w:top="2835" w:right="1274" w:bottom="568" w:left="993" w:header="708" w:footer="0" w:gutter="0"/>
      <w:cols w:num="2" w:space="285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25" w:rsidRDefault="00057525">
      <w:r>
        <w:separator/>
      </w:r>
    </w:p>
  </w:endnote>
  <w:endnote w:type="continuationSeparator" w:id="0">
    <w:p w:rsidR="00057525" w:rsidRDefault="0005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2A" w:rsidRPr="00FE6036" w:rsidRDefault="0038322A" w:rsidP="0038322A">
    <w:pPr>
      <w:pBdr>
        <w:top w:val="single" w:sz="4" w:space="1" w:color="auto"/>
      </w:pBdr>
      <w:jc w:val="center"/>
      <w:rPr>
        <w:rFonts w:ascii="Calibri" w:hAnsi="Calibri" w:cs="Segoe UI"/>
        <w:sz w:val="16"/>
        <w:szCs w:val="16"/>
      </w:rPr>
    </w:pPr>
    <w:r>
      <w:rPr>
        <w:rFonts w:ascii="Calibri" w:hAnsi="Calibri" w:cs="Segoe UI"/>
        <w:sz w:val="16"/>
        <w:szCs w:val="16"/>
      </w:rPr>
      <w:t>Facultad de Ciencias Políticas y Sociales –Predio UNCuyo -  5500</w:t>
    </w:r>
    <w:r w:rsidRPr="00FE6036">
      <w:rPr>
        <w:rFonts w:ascii="Calibri" w:hAnsi="Calibri" w:cs="Segoe UI"/>
        <w:sz w:val="16"/>
        <w:szCs w:val="16"/>
      </w:rPr>
      <w:t xml:space="preserve"> </w:t>
    </w:r>
    <w:r>
      <w:rPr>
        <w:rFonts w:ascii="Calibri" w:hAnsi="Calibri" w:cs="Segoe UI"/>
        <w:sz w:val="16"/>
        <w:szCs w:val="16"/>
      </w:rPr>
      <w:t>–</w:t>
    </w:r>
    <w:r w:rsidRPr="00FE6036">
      <w:rPr>
        <w:rFonts w:ascii="Calibri" w:hAnsi="Calibri" w:cs="Segoe UI"/>
        <w:sz w:val="16"/>
        <w:szCs w:val="16"/>
      </w:rPr>
      <w:t xml:space="preserve"> </w:t>
    </w:r>
    <w:r>
      <w:rPr>
        <w:rFonts w:ascii="Calibri" w:hAnsi="Calibri" w:cs="Segoe UI"/>
        <w:sz w:val="16"/>
        <w:szCs w:val="16"/>
      </w:rPr>
      <w:t xml:space="preserve">Ciudad de Mendoza </w:t>
    </w:r>
    <w:r w:rsidRPr="00FE6036">
      <w:rPr>
        <w:rFonts w:ascii="Calibri" w:hAnsi="Calibri" w:cs="Segoe UI"/>
        <w:sz w:val="16"/>
        <w:szCs w:val="16"/>
      </w:rPr>
      <w:t xml:space="preserve"> - Mendoza</w:t>
    </w:r>
  </w:p>
  <w:p w:rsidR="00375504" w:rsidRDefault="0038322A" w:rsidP="0038322A">
    <w:pPr>
      <w:jc w:val="center"/>
      <w:rPr>
        <w:rFonts w:ascii="Calibri" w:hAnsi="Calibri" w:cs="Segoe UI"/>
        <w:b/>
        <w:sz w:val="16"/>
        <w:szCs w:val="16"/>
      </w:rPr>
    </w:pPr>
    <w:r>
      <w:rPr>
        <w:rFonts w:ascii="Calibri" w:hAnsi="Calibri" w:cs="Segoe UI"/>
        <w:sz w:val="16"/>
        <w:szCs w:val="16"/>
        <w:lang w:val="en-GB"/>
      </w:rPr>
      <w:t>Tel. PBX (54 261) 413-5000</w:t>
    </w:r>
    <w:r w:rsidRPr="00FE6036">
      <w:rPr>
        <w:rFonts w:ascii="Calibri" w:hAnsi="Calibri" w:cs="Segoe UI"/>
        <w:sz w:val="16"/>
        <w:szCs w:val="16"/>
        <w:lang w:val="en-GB"/>
      </w:rPr>
      <w:t xml:space="preserve"> – Int. </w:t>
    </w:r>
    <w:proofErr w:type="gramStart"/>
    <w:r>
      <w:rPr>
        <w:rFonts w:ascii="Calibri" w:hAnsi="Calibri" w:cs="Segoe UI"/>
        <w:sz w:val="16"/>
        <w:szCs w:val="16"/>
        <w:lang w:val="en-GB"/>
      </w:rPr>
      <w:t>2051  -</w:t>
    </w:r>
    <w:proofErr w:type="gramEnd"/>
    <w:r>
      <w:rPr>
        <w:rFonts w:ascii="Calibri" w:hAnsi="Calibri" w:cs="Segoe UI"/>
        <w:sz w:val="16"/>
        <w:szCs w:val="16"/>
        <w:lang w:val="en-GB"/>
      </w:rPr>
      <w:t xml:space="preserve"> </w:t>
    </w:r>
    <w:hyperlink r:id="rId1" w:history="1">
      <w:r w:rsidRPr="00EB1E48">
        <w:rPr>
          <w:rStyle w:val="Hipervnculo"/>
          <w:rFonts w:ascii="Calibri" w:hAnsi="Calibri" w:cs="Segoe UI"/>
          <w:sz w:val="16"/>
          <w:szCs w:val="16"/>
          <w:lang w:val="en-GB"/>
        </w:rPr>
        <w:t>ingresofcpys@gmail.com</w:t>
      </w:r>
    </w:hyperlink>
    <w:r>
      <w:rPr>
        <w:rFonts w:ascii="Calibri" w:hAnsi="Calibri" w:cs="Segoe UI"/>
        <w:sz w:val="16"/>
        <w:szCs w:val="16"/>
        <w:lang w:val="en-GB"/>
      </w:rPr>
      <w:t xml:space="preserve"> - www.fcp</w:t>
    </w:r>
    <w:r w:rsidRPr="00FE6036">
      <w:rPr>
        <w:rFonts w:ascii="Calibri" w:hAnsi="Calibri" w:cs="Segoe UI"/>
        <w:sz w:val="16"/>
        <w:szCs w:val="16"/>
        <w:lang w:val="en-GB"/>
      </w:rPr>
      <w:t>.uncu.edu.ar</w:t>
    </w:r>
  </w:p>
  <w:p w:rsidR="00375504" w:rsidRDefault="00375504">
    <w:pPr>
      <w:pStyle w:val="Piedepgina"/>
    </w:pPr>
  </w:p>
  <w:p w:rsidR="00375504" w:rsidRDefault="003755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25" w:rsidRDefault="00057525">
      <w:r>
        <w:separator/>
      </w:r>
    </w:p>
  </w:footnote>
  <w:footnote w:type="continuationSeparator" w:id="0">
    <w:p w:rsidR="00057525" w:rsidRDefault="00057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04" w:rsidRDefault="00C879B9">
    <w:pPr>
      <w:pStyle w:val="Ttulo2"/>
      <w:ind w:firstLine="4678"/>
      <w:rPr>
        <w:rFonts w:ascii="Calibri" w:hAnsi="Calibri" w:cs="Segoe UI"/>
        <w:b/>
        <w:caps/>
        <w:color w:val="F79646" w:themeColor="accent6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188595</wp:posOffset>
          </wp:positionH>
          <wp:positionV relativeFrom="paragraph">
            <wp:posOffset>64770</wp:posOffset>
          </wp:positionV>
          <wp:extent cx="2867025" cy="682625"/>
          <wp:effectExtent l="0" t="0" r="9525" b="3175"/>
          <wp:wrapSquare wrapText="bothSides"/>
          <wp:docPr id="4" name="Imagen 4" descr="C:\Users\ggonzalez\Desktop\Diego\logo_80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onzalez\Desktop\Diego\logo_80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7B2" w:rsidRPr="00A92D89">
      <w:rPr>
        <w:rFonts w:ascii="Calibri" w:hAnsi="Calibri" w:cs="Segoe UI"/>
        <w:b/>
        <w:caps/>
        <w:noProof/>
        <w:color w:val="F79646" w:themeColor="accent6"/>
        <w:lang w:val="es-AR" w:eastAsia="es-AR"/>
      </w:rPr>
      <w:drawing>
        <wp:anchor distT="0" distB="0" distL="114300" distR="114300" simplePos="0" relativeHeight="251658240" behindDoc="0" locked="0" layoutInCell="1" allowOverlap="1" wp14:anchorId="73C01E69" wp14:editId="2C5BA7D1">
          <wp:simplePos x="0" y="0"/>
          <wp:positionH relativeFrom="column">
            <wp:posOffset>3115310</wp:posOffset>
          </wp:positionH>
          <wp:positionV relativeFrom="paragraph">
            <wp:posOffset>-181610</wp:posOffset>
          </wp:positionV>
          <wp:extent cx="3162300" cy="10655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33"/>
                  <a:stretch/>
                </pic:blipFill>
                <pic:spPr bwMode="auto">
                  <a:xfrm>
                    <a:off x="0" y="0"/>
                    <a:ext cx="316230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504" w:rsidRDefault="00F14031">
    <w:pPr>
      <w:pStyle w:val="Encabezado"/>
      <w:tabs>
        <w:tab w:val="left" w:pos="5384"/>
      </w:tabs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341D890" wp14:editId="201DEBC6">
              <wp:simplePos x="0" y="0"/>
              <wp:positionH relativeFrom="column">
                <wp:posOffset>-93345</wp:posOffset>
              </wp:positionH>
              <wp:positionV relativeFrom="paragraph">
                <wp:posOffset>881380</wp:posOffset>
              </wp:positionV>
              <wp:extent cx="6679565" cy="1270"/>
              <wp:effectExtent l="0" t="0" r="26670" b="19050"/>
              <wp:wrapNone/>
              <wp:docPr id="2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9080" cy="0"/>
                      </a:xfrm>
                      <a:prstGeom prst="line">
                        <a:avLst/>
                      </a:prstGeom>
                      <a:ln w="25560">
                        <a:solidFill>
                          <a:srgbClr val="00B0F0"/>
                        </a:solidFill>
                        <a:rou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.35pt,69.4pt" to="518.5pt,69.4pt" ID="1 Conector recto" stroked="t" style="position:absolute" wp14:anchorId="149565E5">
              <v:stroke color="#00b0f0" weight="25560" joinstyle="round" endcap="flat"/>
              <v:fill o:detectmouseclick="t" on="false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04"/>
    <w:rsid w:val="00003EFA"/>
    <w:rsid w:val="000139F4"/>
    <w:rsid w:val="00027D01"/>
    <w:rsid w:val="00037EF2"/>
    <w:rsid w:val="00057525"/>
    <w:rsid w:val="00103D46"/>
    <w:rsid w:val="00147245"/>
    <w:rsid w:val="001540AB"/>
    <w:rsid w:val="00182A12"/>
    <w:rsid w:val="001E2E54"/>
    <w:rsid w:val="0026685A"/>
    <w:rsid w:val="00314CAA"/>
    <w:rsid w:val="00375504"/>
    <w:rsid w:val="0038322A"/>
    <w:rsid w:val="003B44EF"/>
    <w:rsid w:val="003F308B"/>
    <w:rsid w:val="00415E59"/>
    <w:rsid w:val="00474BDB"/>
    <w:rsid w:val="004B2007"/>
    <w:rsid w:val="004C2C89"/>
    <w:rsid w:val="005033A5"/>
    <w:rsid w:val="005116A2"/>
    <w:rsid w:val="00573556"/>
    <w:rsid w:val="00577ABD"/>
    <w:rsid w:val="005D17B2"/>
    <w:rsid w:val="005D6894"/>
    <w:rsid w:val="00611C81"/>
    <w:rsid w:val="006D1CD0"/>
    <w:rsid w:val="006F2C50"/>
    <w:rsid w:val="00781880"/>
    <w:rsid w:val="007A3374"/>
    <w:rsid w:val="007C76A8"/>
    <w:rsid w:val="007D61C1"/>
    <w:rsid w:val="00804599"/>
    <w:rsid w:val="008546D4"/>
    <w:rsid w:val="009130E4"/>
    <w:rsid w:val="00970528"/>
    <w:rsid w:val="009751CF"/>
    <w:rsid w:val="00997B87"/>
    <w:rsid w:val="009B7787"/>
    <w:rsid w:val="00A02FEA"/>
    <w:rsid w:val="00A84FC0"/>
    <w:rsid w:val="00A8628E"/>
    <w:rsid w:val="00A92D89"/>
    <w:rsid w:val="00A93150"/>
    <w:rsid w:val="00AE4584"/>
    <w:rsid w:val="00BD1F7F"/>
    <w:rsid w:val="00C258A0"/>
    <w:rsid w:val="00C879B9"/>
    <w:rsid w:val="00D230B6"/>
    <w:rsid w:val="00D33B98"/>
    <w:rsid w:val="00D542D8"/>
    <w:rsid w:val="00D56C98"/>
    <w:rsid w:val="00D62ADB"/>
    <w:rsid w:val="00D73F8D"/>
    <w:rsid w:val="00D967BA"/>
    <w:rsid w:val="00D975B6"/>
    <w:rsid w:val="00DB3345"/>
    <w:rsid w:val="00E25738"/>
    <w:rsid w:val="00E43FE2"/>
    <w:rsid w:val="00E57E67"/>
    <w:rsid w:val="00EB599D"/>
    <w:rsid w:val="00EF2773"/>
    <w:rsid w:val="00F14031"/>
    <w:rsid w:val="00F357EB"/>
    <w:rsid w:val="00F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E6036"/>
    <w:pPr>
      <w:keepNext/>
      <w:outlineLvl w:val="1"/>
    </w:pPr>
    <w:rPr>
      <w:rFonts w:ascii="FrankfurtGothic" w:hAnsi="FrankfurtGothic"/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60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F363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F363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363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31381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qFormat/>
    <w:rsid w:val="00FE6036"/>
    <w:rPr>
      <w:rFonts w:ascii="FrankfurtGothic" w:eastAsia="Times New Roman" w:hAnsi="FrankfurtGothic" w:cs="Times New Roman"/>
      <w:sz w:val="3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E60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36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2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1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1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E6036"/>
    <w:pPr>
      <w:keepNext/>
      <w:outlineLvl w:val="1"/>
    </w:pPr>
    <w:rPr>
      <w:rFonts w:ascii="FrankfurtGothic" w:hAnsi="FrankfurtGothic"/>
      <w:sz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60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F363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F363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363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31381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qFormat/>
    <w:rsid w:val="00FE6036"/>
    <w:rPr>
      <w:rFonts w:ascii="FrankfurtGothic" w:eastAsia="Times New Roman" w:hAnsi="FrankfurtGothic" w:cs="Times New Roman"/>
      <w:sz w:val="3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FE60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CF363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36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42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1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cp.uncu.edu.ar/ingreso-2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gresofcpy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Gaspar Gonzalez</cp:lastModifiedBy>
  <cp:revision>3</cp:revision>
  <cp:lastPrinted>2018-05-31T14:04:00Z</cp:lastPrinted>
  <dcterms:created xsi:type="dcterms:W3CDTF">2019-06-06T18:37:00Z</dcterms:created>
  <dcterms:modified xsi:type="dcterms:W3CDTF">2019-06-06T21:24:00Z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